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C1" w:rsidRDefault="001446C1" w:rsidP="00B40621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0512" w:rsidRPr="00AB5A00" w:rsidRDefault="00350512" w:rsidP="00B40621">
      <w:pPr>
        <w:tabs>
          <w:tab w:val="left" w:pos="3780"/>
        </w:tabs>
        <w:jc w:val="center"/>
        <w:rPr>
          <w:b/>
          <w:sz w:val="28"/>
          <w:szCs w:val="28"/>
          <w:u w:val="single"/>
        </w:rPr>
      </w:pPr>
      <w:r w:rsidRPr="00AB5A00">
        <w:rPr>
          <w:b/>
          <w:sz w:val="28"/>
          <w:szCs w:val="28"/>
          <w:u w:val="single"/>
        </w:rPr>
        <w:t>COMMUNIQUÉ</w:t>
      </w:r>
    </w:p>
    <w:p w:rsidR="00350512" w:rsidRDefault="00350512" w:rsidP="00350512">
      <w:pPr>
        <w:tabs>
          <w:tab w:val="left" w:pos="3780"/>
        </w:tabs>
      </w:pPr>
    </w:p>
    <w:p w:rsidR="00350512" w:rsidRPr="00C12801" w:rsidRDefault="00350512" w:rsidP="00350512">
      <w:pPr>
        <w:tabs>
          <w:tab w:val="left" w:pos="3780"/>
        </w:tabs>
        <w:rPr>
          <w:sz w:val="26"/>
          <w:szCs w:val="26"/>
        </w:rPr>
      </w:pPr>
    </w:p>
    <w:p w:rsidR="00350512" w:rsidRPr="00AB5A00" w:rsidRDefault="00350512" w:rsidP="00350512">
      <w:pPr>
        <w:tabs>
          <w:tab w:val="left" w:pos="3780"/>
        </w:tabs>
        <w:spacing w:line="276" w:lineRule="auto"/>
        <w:jc w:val="both"/>
      </w:pPr>
      <w:r w:rsidRPr="00AB5A00">
        <w:t>Le Ministre de l’Enseignement Supérieur et de la recherche communique :</w:t>
      </w:r>
    </w:p>
    <w:p w:rsidR="00350512" w:rsidRPr="00AB5A00" w:rsidRDefault="00874855" w:rsidP="00874855">
      <w:pPr>
        <w:tabs>
          <w:tab w:val="left" w:pos="3780"/>
        </w:tabs>
        <w:jc w:val="both"/>
        <w:rPr>
          <w:bCs/>
        </w:rPr>
      </w:pPr>
      <w:r w:rsidRPr="00AB5A00">
        <w:rPr>
          <w:bCs/>
        </w:rPr>
        <w:t>Le Secrétariat général de l’Organisation d</w:t>
      </w:r>
      <w:r w:rsidR="002F44AD" w:rsidRPr="00AB5A00">
        <w:rPr>
          <w:bCs/>
        </w:rPr>
        <w:t>e Coopération Islamique (OCI) po</w:t>
      </w:r>
      <w:r w:rsidRPr="00AB5A00">
        <w:rPr>
          <w:bCs/>
        </w:rPr>
        <w:t xml:space="preserve">rte à la connaissance </w:t>
      </w:r>
      <w:r w:rsidR="00AB5A00" w:rsidRPr="00AB5A00">
        <w:rPr>
          <w:bCs/>
        </w:rPr>
        <w:t>du public</w:t>
      </w:r>
      <w:r w:rsidRPr="00AB5A00">
        <w:rPr>
          <w:bCs/>
        </w:rPr>
        <w:t xml:space="preserve"> que l’</w:t>
      </w:r>
      <w:r w:rsidR="00A9679C" w:rsidRPr="00AB5A00">
        <w:rPr>
          <w:bCs/>
        </w:rPr>
        <w:t xml:space="preserve">Université </w:t>
      </w:r>
      <w:r w:rsidRPr="00AB5A00">
        <w:rPr>
          <w:bCs/>
        </w:rPr>
        <w:t>COMSTAS</w:t>
      </w:r>
      <w:r w:rsidR="00A9679C" w:rsidRPr="00AB5A00">
        <w:rPr>
          <w:bCs/>
        </w:rPr>
        <w:t xml:space="preserve"> d’Islamabad (CUI), précédemment connue sous le nom</w:t>
      </w:r>
      <w:r w:rsidRPr="00AB5A00">
        <w:rPr>
          <w:bCs/>
        </w:rPr>
        <w:t xml:space="preserve"> </w:t>
      </w:r>
      <w:r w:rsidR="00A9679C" w:rsidRPr="00AB5A00">
        <w:rPr>
          <w:bCs/>
        </w:rPr>
        <w:t>d’</w:t>
      </w:r>
      <w:r w:rsidR="00A9679C" w:rsidRPr="00AB5A00">
        <w:rPr>
          <w:bCs/>
        </w:rPr>
        <w:t xml:space="preserve">Institut </w:t>
      </w:r>
      <w:r w:rsidRPr="00AB5A00">
        <w:rPr>
          <w:bCs/>
        </w:rPr>
        <w:t>des Technol</w:t>
      </w:r>
      <w:r w:rsidR="00A9679C" w:rsidRPr="00AB5A00">
        <w:rPr>
          <w:bCs/>
        </w:rPr>
        <w:t xml:space="preserve">ogies de l’information (CIIT), </w:t>
      </w:r>
      <w:r w:rsidRPr="00AB5A00">
        <w:rPr>
          <w:bCs/>
        </w:rPr>
        <w:t>Islamabad</w:t>
      </w:r>
      <w:r w:rsidR="00A9679C" w:rsidRPr="00AB5A00">
        <w:rPr>
          <w:bCs/>
        </w:rPr>
        <w:t>, Pakistan,</w:t>
      </w:r>
      <w:r w:rsidRPr="00AB5A00">
        <w:rPr>
          <w:bCs/>
        </w:rPr>
        <w:t xml:space="preserve"> offre </w:t>
      </w:r>
      <w:r w:rsidRPr="00AB5A00">
        <w:rPr>
          <w:b/>
          <w:bCs/>
        </w:rPr>
        <w:t>des bourses</w:t>
      </w:r>
      <w:r w:rsidR="00A9679C" w:rsidRPr="00AB5A00">
        <w:rPr>
          <w:b/>
          <w:bCs/>
        </w:rPr>
        <w:t xml:space="preserve"> partielles d’études de second cycle</w:t>
      </w:r>
      <w:r w:rsidR="00A9679C" w:rsidRPr="00AB5A00">
        <w:rPr>
          <w:bCs/>
        </w:rPr>
        <w:t xml:space="preserve"> pour les postulants au titre du programme d’Echange Pédagogique de </w:t>
      </w:r>
      <w:r w:rsidR="00A9679C" w:rsidRPr="00AB5A00">
        <w:rPr>
          <w:b/>
          <w:bCs/>
        </w:rPr>
        <w:t>l’OCI et sur la base de l’autofinancement pour les études de premier cycle</w:t>
      </w:r>
      <w:r w:rsidR="00A9679C" w:rsidRPr="00AB5A00">
        <w:rPr>
          <w:bCs/>
        </w:rPr>
        <w:t xml:space="preserve"> pour les</w:t>
      </w:r>
      <w:r w:rsidRPr="00AB5A00">
        <w:rPr>
          <w:bCs/>
        </w:rPr>
        <w:t xml:space="preserve"> étudiants des </w:t>
      </w:r>
      <w:r w:rsidR="006A0DF9" w:rsidRPr="00AB5A00">
        <w:rPr>
          <w:bCs/>
        </w:rPr>
        <w:t>États</w:t>
      </w:r>
      <w:r w:rsidRPr="00AB5A00">
        <w:rPr>
          <w:bCs/>
        </w:rPr>
        <w:t xml:space="preserve"> membres</w:t>
      </w:r>
      <w:r w:rsidR="006A0DF9" w:rsidRPr="00AB5A00">
        <w:rPr>
          <w:bCs/>
        </w:rPr>
        <w:t xml:space="preserve"> de l’OCI dans le cadre de</w:t>
      </w:r>
      <w:r w:rsidR="002B4F35" w:rsidRPr="00AB5A00">
        <w:rPr>
          <w:bCs/>
        </w:rPr>
        <w:t>s</w:t>
      </w:r>
      <w:r w:rsidR="006A0DF9" w:rsidRPr="00AB5A00">
        <w:rPr>
          <w:bCs/>
        </w:rPr>
        <w:t xml:space="preserve"> </w:t>
      </w:r>
      <w:r w:rsidR="002B4F35" w:rsidRPr="00AB5A00">
        <w:rPr>
          <w:bCs/>
        </w:rPr>
        <w:t>inscriptions</w:t>
      </w:r>
      <w:r w:rsidR="006A0DF9" w:rsidRPr="00AB5A00">
        <w:rPr>
          <w:bCs/>
        </w:rPr>
        <w:t xml:space="preserve"> pour la session</w:t>
      </w:r>
      <w:r w:rsidR="00AB5A00">
        <w:rPr>
          <w:bCs/>
        </w:rPr>
        <w:t xml:space="preserve"> de</w:t>
      </w:r>
      <w:r w:rsidR="006A0DF9" w:rsidRPr="00AB5A00">
        <w:rPr>
          <w:bCs/>
        </w:rPr>
        <w:t xml:space="preserve"> </w:t>
      </w:r>
      <w:r w:rsidR="002B4F35" w:rsidRPr="00AB5A00">
        <w:rPr>
          <w:bCs/>
        </w:rPr>
        <w:t>l’automne 2019 et ce</w:t>
      </w:r>
      <w:r w:rsidR="006A0DF9" w:rsidRPr="00AB5A00">
        <w:rPr>
          <w:bCs/>
        </w:rPr>
        <w:t xml:space="preserve"> dans les </w:t>
      </w:r>
      <w:r w:rsidR="002B4F35" w:rsidRPr="00AB5A00">
        <w:rPr>
          <w:bCs/>
        </w:rPr>
        <w:t>filières</w:t>
      </w:r>
      <w:r w:rsidR="006A0DF9" w:rsidRPr="00AB5A00">
        <w:rPr>
          <w:bCs/>
        </w:rPr>
        <w:t xml:space="preserve"> suivant</w:t>
      </w:r>
      <w:r w:rsidR="002B4F35" w:rsidRPr="00AB5A00">
        <w:rPr>
          <w:bCs/>
        </w:rPr>
        <w:t>es</w:t>
      </w:r>
      <w:r w:rsidR="006A0DF9" w:rsidRPr="00AB5A00">
        <w:rPr>
          <w:bCs/>
        </w:rPr>
        <w:t> :</w:t>
      </w:r>
    </w:p>
    <w:p w:rsidR="00E74F2E" w:rsidRPr="00AB5A00" w:rsidRDefault="00E74F2E" w:rsidP="00874855">
      <w:pPr>
        <w:tabs>
          <w:tab w:val="left" w:pos="3780"/>
        </w:tabs>
        <w:jc w:val="both"/>
        <w:rPr>
          <w:bCs/>
        </w:rPr>
      </w:pPr>
    </w:p>
    <w:p w:rsidR="006A0DF9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 xml:space="preserve">Science </w:t>
      </w:r>
      <w:r w:rsidR="006A0DF9" w:rsidRPr="00AB5A00">
        <w:rPr>
          <w:bCs/>
        </w:rPr>
        <w:t>Informatique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Génie électrique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Météorologie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 xml:space="preserve">Sciences de la </w:t>
      </w:r>
      <w:r w:rsidR="002B4F35" w:rsidRPr="00AB5A00">
        <w:rPr>
          <w:bCs/>
        </w:rPr>
        <w:t>terre</w:t>
      </w:r>
      <w:r w:rsidR="00801572" w:rsidRPr="00AB5A00">
        <w:rPr>
          <w:bCs/>
        </w:rPr>
        <w:t>,</w:t>
      </w:r>
    </w:p>
    <w:p w:rsidR="006A0DF9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Sciences de l’environnement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Mathématiques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Physique</w:t>
      </w:r>
      <w:r w:rsidR="00801572" w:rsidRPr="00AB5A00">
        <w:rPr>
          <w:bCs/>
        </w:rPr>
        <w:t>,</w:t>
      </w:r>
    </w:p>
    <w:p w:rsidR="006A0DF9" w:rsidRPr="00AB5A00" w:rsidRDefault="006A0DF9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Chimie</w:t>
      </w:r>
      <w:r w:rsidR="00801572" w:rsidRPr="00AB5A00">
        <w:rPr>
          <w:bCs/>
        </w:rPr>
        <w:t>,</w:t>
      </w:r>
    </w:p>
    <w:p w:rsidR="002B4F35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Relations internationales,</w:t>
      </w:r>
    </w:p>
    <w:p w:rsidR="002B4F35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Assainissement durable de l’eau,</w:t>
      </w:r>
    </w:p>
    <w:p w:rsidR="002B4F35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Sciences de la gestion,</w:t>
      </w:r>
    </w:p>
    <w:p w:rsidR="006A0DF9" w:rsidRPr="00AB5A00" w:rsidRDefault="00E74F2E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Gestion des projets</w:t>
      </w:r>
      <w:r w:rsidR="00801572" w:rsidRPr="00AB5A00">
        <w:rPr>
          <w:bCs/>
        </w:rPr>
        <w:t>,</w:t>
      </w:r>
    </w:p>
    <w:p w:rsidR="00E74F2E" w:rsidRPr="00AB5A00" w:rsidRDefault="00E74F2E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Biosciences</w:t>
      </w:r>
      <w:r w:rsidR="002B4F35" w:rsidRPr="00AB5A00">
        <w:rPr>
          <w:bCs/>
        </w:rPr>
        <w:t>,</w:t>
      </w:r>
    </w:p>
    <w:p w:rsidR="002B4F35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Etudes du développement,</w:t>
      </w:r>
    </w:p>
    <w:p w:rsidR="002B4F35" w:rsidRPr="00AB5A00" w:rsidRDefault="002B4F35" w:rsidP="006A0DF9">
      <w:pPr>
        <w:pStyle w:val="Paragraphedeliste"/>
        <w:numPr>
          <w:ilvl w:val="0"/>
          <w:numId w:val="15"/>
        </w:numPr>
        <w:tabs>
          <w:tab w:val="left" w:pos="3780"/>
        </w:tabs>
        <w:jc w:val="both"/>
        <w:rPr>
          <w:bCs/>
        </w:rPr>
      </w:pPr>
      <w:r w:rsidRPr="00AB5A00">
        <w:rPr>
          <w:bCs/>
        </w:rPr>
        <w:t>Génie logiciel.</w:t>
      </w:r>
    </w:p>
    <w:p w:rsidR="00E74F2E" w:rsidRPr="00AB5A00" w:rsidRDefault="00E74F2E" w:rsidP="00E74F2E">
      <w:pPr>
        <w:tabs>
          <w:tab w:val="left" w:pos="3780"/>
        </w:tabs>
        <w:ind w:left="360"/>
        <w:jc w:val="both"/>
        <w:rPr>
          <w:bCs/>
        </w:rPr>
      </w:pPr>
    </w:p>
    <w:p w:rsidR="0085213C" w:rsidRPr="00AB5A00" w:rsidRDefault="00B40621" w:rsidP="00DE63EF">
      <w:pPr>
        <w:tabs>
          <w:tab w:val="left" w:pos="3780"/>
        </w:tabs>
        <w:jc w:val="both"/>
        <w:rPr>
          <w:b/>
          <w:bCs/>
        </w:rPr>
      </w:pPr>
      <w:r w:rsidRPr="00AB5A00">
        <w:rPr>
          <w:bCs/>
        </w:rPr>
        <w:t>Les étudiants intéressés</w:t>
      </w:r>
      <w:r w:rsidR="002B4F35" w:rsidRPr="00AB5A00">
        <w:rPr>
          <w:bCs/>
        </w:rPr>
        <w:t xml:space="preserve"> pour les </w:t>
      </w:r>
      <w:r w:rsidR="002B4F35" w:rsidRPr="00AB5A00">
        <w:rPr>
          <w:bCs/>
        </w:rPr>
        <w:t>études de second cycle</w:t>
      </w:r>
      <w:r w:rsidRPr="00AB5A00">
        <w:rPr>
          <w:bCs/>
        </w:rPr>
        <w:t xml:space="preserve"> peuvent </w:t>
      </w:r>
      <w:r w:rsidR="002B4F35" w:rsidRPr="00AB5A00">
        <w:rPr>
          <w:bCs/>
        </w:rPr>
        <w:t>postuler en remplissant le formulaire ad hoc et en le retournant</w:t>
      </w:r>
      <w:r w:rsidRPr="00AB5A00">
        <w:rPr>
          <w:bCs/>
        </w:rPr>
        <w:t xml:space="preserve"> au Secrétariat général </w:t>
      </w:r>
      <w:r w:rsidR="002B4F35" w:rsidRPr="00AB5A00">
        <w:rPr>
          <w:bCs/>
        </w:rPr>
        <w:t>de l’OCI à Djeddah (P.O. Box 178</w:t>
      </w:r>
      <w:r w:rsidRPr="00AB5A00">
        <w:rPr>
          <w:bCs/>
        </w:rPr>
        <w:t xml:space="preserve">, </w:t>
      </w:r>
      <w:proofErr w:type="spellStart"/>
      <w:r w:rsidRPr="00AB5A00">
        <w:rPr>
          <w:bCs/>
        </w:rPr>
        <w:t>Jeddah</w:t>
      </w:r>
      <w:proofErr w:type="spellEnd"/>
      <w:r w:rsidRPr="00AB5A00">
        <w:rPr>
          <w:bCs/>
        </w:rPr>
        <w:t xml:space="preserve"> 21 411, </w:t>
      </w:r>
      <w:proofErr w:type="spellStart"/>
      <w:r w:rsidRPr="00AB5A00">
        <w:rPr>
          <w:bCs/>
        </w:rPr>
        <w:t>Madina</w:t>
      </w:r>
      <w:proofErr w:type="spellEnd"/>
      <w:r w:rsidRPr="00AB5A00">
        <w:rPr>
          <w:bCs/>
        </w:rPr>
        <w:t xml:space="preserve"> Road, </w:t>
      </w:r>
      <w:proofErr w:type="spellStart"/>
      <w:r w:rsidRPr="00AB5A00">
        <w:rPr>
          <w:bCs/>
        </w:rPr>
        <w:t>Sha</w:t>
      </w:r>
      <w:r w:rsidR="002B4F35" w:rsidRPr="00AB5A00">
        <w:rPr>
          <w:bCs/>
        </w:rPr>
        <w:t>rafiah</w:t>
      </w:r>
      <w:proofErr w:type="spellEnd"/>
      <w:r w:rsidR="002B4F35" w:rsidRPr="00AB5A00">
        <w:rPr>
          <w:bCs/>
        </w:rPr>
        <w:t xml:space="preserve"> District) avec copie</w:t>
      </w:r>
      <w:r w:rsidRPr="00AB5A00">
        <w:rPr>
          <w:bCs/>
        </w:rPr>
        <w:t xml:space="preserve"> </w:t>
      </w:r>
      <w:r w:rsidR="0085213C" w:rsidRPr="00AB5A00">
        <w:rPr>
          <w:bCs/>
        </w:rPr>
        <w:t>à adresser</w:t>
      </w:r>
      <w:r w:rsidR="002B4F35" w:rsidRPr="00AB5A00">
        <w:rPr>
          <w:bCs/>
        </w:rPr>
        <w:t xml:space="preserve"> à</w:t>
      </w:r>
      <w:r w:rsidR="0085213C" w:rsidRPr="00AB5A00">
        <w:rPr>
          <w:bCs/>
        </w:rPr>
        <w:t xml:space="preserve"> CUI</w:t>
      </w:r>
      <w:r w:rsidRPr="00AB5A00">
        <w:rPr>
          <w:bCs/>
        </w:rPr>
        <w:t>, Park Road</w:t>
      </w:r>
      <w:r w:rsidR="0085213C" w:rsidRPr="00AB5A00">
        <w:rPr>
          <w:bCs/>
        </w:rPr>
        <w:t xml:space="preserve">, </w:t>
      </w:r>
      <w:proofErr w:type="spellStart"/>
      <w:r w:rsidR="0085213C" w:rsidRPr="00AB5A00">
        <w:rPr>
          <w:bCs/>
        </w:rPr>
        <w:t>Tarlai</w:t>
      </w:r>
      <w:proofErr w:type="spellEnd"/>
      <w:r w:rsidR="0085213C" w:rsidRPr="00AB5A00">
        <w:rPr>
          <w:bCs/>
        </w:rPr>
        <w:t xml:space="preserve"> </w:t>
      </w:r>
      <w:proofErr w:type="spellStart"/>
      <w:r w:rsidR="0085213C" w:rsidRPr="00AB5A00">
        <w:rPr>
          <w:bCs/>
        </w:rPr>
        <w:t>Kalan</w:t>
      </w:r>
      <w:proofErr w:type="spellEnd"/>
      <w:r w:rsidR="0085213C" w:rsidRPr="00AB5A00">
        <w:rPr>
          <w:bCs/>
        </w:rPr>
        <w:t>,</w:t>
      </w:r>
      <w:r w:rsidR="002F44AD" w:rsidRPr="00AB5A00">
        <w:rPr>
          <w:bCs/>
        </w:rPr>
        <w:t xml:space="preserve"> Islamabad</w:t>
      </w:r>
      <w:r w:rsidRPr="00AB5A00">
        <w:rPr>
          <w:bCs/>
        </w:rPr>
        <w:t xml:space="preserve">, </w:t>
      </w:r>
      <w:r w:rsidR="0085213C" w:rsidRPr="00AB5A00">
        <w:rPr>
          <w:bCs/>
        </w:rPr>
        <w:t xml:space="preserve">45550 </w:t>
      </w:r>
      <w:r w:rsidRPr="00AB5A00">
        <w:rPr>
          <w:bCs/>
        </w:rPr>
        <w:t>Pak</w:t>
      </w:r>
      <w:r w:rsidR="0085213C" w:rsidRPr="00AB5A00">
        <w:rPr>
          <w:bCs/>
        </w:rPr>
        <w:t xml:space="preserve">istan ou par mail </w:t>
      </w:r>
      <w:hyperlink r:id="rId9" w:history="1">
        <w:r w:rsidR="0085213C" w:rsidRPr="00AB5A00">
          <w:rPr>
            <w:rStyle w:val="Lienhypertexte"/>
            <w:bCs/>
          </w:rPr>
          <w:t>int.admissions@comstats.edu.pk</w:t>
        </w:r>
      </w:hyperlink>
      <w:r w:rsidR="0085213C" w:rsidRPr="00AB5A00">
        <w:rPr>
          <w:bCs/>
        </w:rPr>
        <w:t xml:space="preserve"> .</w:t>
      </w:r>
      <w:r w:rsidR="00DE63EF" w:rsidRPr="00AB5A00">
        <w:rPr>
          <w:bCs/>
        </w:rPr>
        <w:t xml:space="preserve"> </w:t>
      </w:r>
      <w:r w:rsidR="0085213C" w:rsidRPr="00AB5A00">
        <w:rPr>
          <w:b/>
          <w:bCs/>
        </w:rPr>
        <w:t>Le dernier délai pour la réception des demandes est fixé au 31 janvier 2019.</w:t>
      </w:r>
    </w:p>
    <w:p w:rsidR="00AB5A00" w:rsidRPr="00AB5A00" w:rsidRDefault="00AB5A00" w:rsidP="00DE63EF">
      <w:pPr>
        <w:tabs>
          <w:tab w:val="left" w:pos="3780"/>
        </w:tabs>
        <w:jc w:val="both"/>
        <w:rPr>
          <w:bCs/>
        </w:rPr>
      </w:pPr>
    </w:p>
    <w:p w:rsidR="00350512" w:rsidRPr="00AB5A00" w:rsidRDefault="001446C1" w:rsidP="00C12801">
      <w:pPr>
        <w:tabs>
          <w:tab w:val="left" w:pos="3780"/>
        </w:tabs>
        <w:jc w:val="both"/>
        <w:rPr>
          <w:bCs/>
          <w:color w:val="0000FF"/>
          <w:u w:val="single"/>
        </w:rPr>
      </w:pPr>
      <w:r w:rsidRPr="00AB5A00">
        <w:rPr>
          <w:bCs/>
        </w:rPr>
        <w:t xml:space="preserve">Les détails de la procédure d’admission, le formulaire de demande et les directives pour l’inscription des étudiants étrangers pourront être téléchargés à partir du site CUI </w:t>
      </w:r>
      <w:hyperlink r:id="rId10" w:history="1">
        <w:r w:rsidRPr="00AB5A00">
          <w:rPr>
            <w:rStyle w:val="Lienhypertexte"/>
            <w:bCs/>
          </w:rPr>
          <w:t>www.comsats.edu.pk</w:t>
        </w:r>
      </w:hyperlink>
      <w:r w:rsidRPr="00AB5A00">
        <w:rPr>
          <w:rStyle w:val="Lienhypertexte"/>
          <w:bCs/>
          <w:u w:val="none"/>
        </w:rPr>
        <w:t xml:space="preserve"> </w:t>
      </w:r>
      <w:r w:rsidRPr="00AB5A00">
        <w:rPr>
          <w:rStyle w:val="Lienhypertexte"/>
          <w:bCs/>
          <w:color w:val="auto"/>
          <w:u w:val="none"/>
        </w:rPr>
        <w:t xml:space="preserve">à la rubrique « Etudiants Etrangers » ou </w:t>
      </w:r>
      <w:r w:rsidRPr="00AB5A00">
        <w:rPr>
          <w:rStyle w:val="Lienhypertexte"/>
          <w:bCs/>
          <w:color w:val="auto"/>
        </w:rPr>
        <w:t>www3.comsats.edu.pk/</w:t>
      </w:r>
      <w:proofErr w:type="gramStart"/>
      <w:r w:rsidRPr="00AB5A00">
        <w:rPr>
          <w:rStyle w:val="Lienhypertexte"/>
          <w:bCs/>
          <w:color w:val="auto"/>
        </w:rPr>
        <w:t>internationalstudents</w:t>
      </w:r>
      <w:r w:rsidRPr="00AB5A00">
        <w:rPr>
          <w:rStyle w:val="Lienhypertexte"/>
          <w:bCs/>
          <w:color w:val="auto"/>
          <w:u w:val="none"/>
        </w:rPr>
        <w:t xml:space="preserve"> .</w:t>
      </w:r>
      <w:proofErr w:type="gramEnd"/>
      <w:r w:rsidRPr="00AB5A00">
        <w:rPr>
          <w:rStyle w:val="Lienhypertexte"/>
          <w:bCs/>
          <w:color w:val="auto"/>
          <w:u w:val="none"/>
        </w:rPr>
        <w:t xml:space="preserve">  </w:t>
      </w:r>
    </w:p>
    <w:p w:rsidR="00C12801" w:rsidRPr="00AB5A00" w:rsidRDefault="00C12801" w:rsidP="00C12801">
      <w:pPr>
        <w:tabs>
          <w:tab w:val="left" w:pos="3780"/>
        </w:tabs>
        <w:jc w:val="both"/>
        <w:rPr>
          <w:bCs/>
        </w:rPr>
      </w:pPr>
    </w:p>
    <w:p w:rsidR="00C12801" w:rsidRPr="00AB5A00" w:rsidRDefault="00C12801" w:rsidP="00C12801">
      <w:pPr>
        <w:tabs>
          <w:tab w:val="left" w:pos="3780"/>
        </w:tabs>
        <w:jc w:val="both"/>
        <w:rPr>
          <w:b/>
          <w:bCs/>
        </w:rPr>
      </w:pPr>
    </w:p>
    <w:p w:rsidR="00040ABC" w:rsidRPr="00AB5A00" w:rsidRDefault="00040ABC" w:rsidP="00AB5A00">
      <w:pPr>
        <w:tabs>
          <w:tab w:val="left" w:pos="3780"/>
        </w:tabs>
        <w:jc w:val="both"/>
        <w:rPr>
          <w:b/>
          <w:bCs/>
        </w:rPr>
      </w:pPr>
    </w:p>
    <w:p w:rsidR="00350512" w:rsidRPr="00AB5A00" w:rsidRDefault="00350512" w:rsidP="00350512">
      <w:pPr>
        <w:pStyle w:val="Paragraphedeliste"/>
        <w:tabs>
          <w:tab w:val="left" w:pos="3780"/>
        </w:tabs>
        <w:jc w:val="both"/>
        <w:rPr>
          <w:b/>
          <w:bCs/>
          <w:u w:val="single"/>
        </w:rPr>
      </w:pPr>
      <w:r w:rsidRPr="00AB5A00">
        <w:rPr>
          <w:bCs/>
        </w:rPr>
        <w:t xml:space="preserve">                                     </w:t>
      </w:r>
      <w:r w:rsidR="00AB5A00">
        <w:rPr>
          <w:bCs/>
        </w:rPr>
        <w:t xml:space="preserve">                              </w:t>
      </w:r>
      <w:r w:rsidR="008D48C1" w:rsidRPr="00DF26F7">
        <w:rPr>
          <w:b/>
        </w:rPr>
        <w:t xml:space="preserve">Prof. Octave </w:t>
      </w:r>
      <w:proofErr w:type="spellStart"/>
      <w:r w:rsidR="008D48C1" w:rsidRPr="00DF26F7">
        <w:rPr>
          <w:b/>
        </w:rPr>
        <w:t>Nicoué</w:t>
      </w:r>
      <w:proofErr w:type="spellEnd"/>
      <w:r w:rsidR="008D48C1" w:rsidRPr="00DF26F7">
        <w:rPr>
          <w:b/>
        </w:rPr>
        <w:t xml:space="preserve"> K. BROOHM</w:t>
      </w:r>
      <w:bookmarkStart w:id="0" w:name="_GoBack"/>
      <w:bookmarkEnd w:id="0"/>
    </w:p>
    <w:p w:rsidR="00EB71A9" w:rsidRPr="00AB5A00" w:rsidRDefault="00EB71A9" w:rsidP="00350512"/>
    <w:sectPr w:rsidR="00EB71A9" w:rsidRPr="00AB5A00" w:rsidSect="00B941A7">
      <w:footerReference w:type="default" r:id="rId11"/>
      <w:headerReference w:type="first" r:id="rId12"/>
      <w:footerReference w:type="first" r:id="rId13"/>
      <w:pgSz w:w="11906" w:h="16838" w:code="9"/>
      <w:pgMar w:top="1134" w:right="1133" w:bottom="993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2F" w:rsidRDefault="00414A2F" w:rsidP="00B46BFD">
      <w:r>
        <w:separator/>
      </w:r>
    </w:p>
  </w:endnote>
  <w:endnote w:type="continuationSeparator" w:id="0">
    <w:p w:rsidR="00414A2F" w:rsidRDefault="00414A2F" w:rsidP="00B4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E3" w:rsidRPr="009C0CE7" w:rsidRDefault="00856757" w:rsidP="009C0CE7">
    <w:pPr>
      <w:pStyle w:val="Pieddepage"/>
      <w:pBdr>
        <w:top w:val="thinThickSmallGap" w:sz="24" w:space="0" w:color="622423" w:themeColor="accent2" w:themeShade="7F"/>
      </w:pBdr>
      <w:tabs>
        <w:tab w:val="clear" w:pos="9072"/>
        <w:tab w:val="right" w:pos="9214"/>
      </w:tabs>
      <w:spacing w:before="240"/>
      <w:ind w:right="-144"/>
      <w:rPr>
        <w:rFonts w:asciiTheme="majorHAnsi" w:hAnsiTheme="majorHAnsi"/>
        <w:i/>
        <w:sz w:val="22"/>
      </w:rPr>
    </w:pPr>
    <w:r w:rsidRPr="008B644C">
      <w:rPr>
        <w:rFonts w:asciiTheme="majorHAnsi" w:hAnsiTheme="majorHAnsi"/>
        <w:i/>
        <w:sz w:val="22"/>
        <w:u w:val="single"/>
      </w:rPr>
      <w:t>BP</w:t>
    </w:r>
    <w:r w:rsidRPr="008B644C">
      <w:rPr>
        <w:rFonts w:asciiTheme="majorHAnsi" w:hAnsiTheme="majorHAnsi"/>
        <w:i/>
        <w:sz w:val="22"/>
      </w:rPr>
      <w:t xml:space="preserve"> : 398 / 12175 Lomé </w:t>
    </w:r>
    <w:r>
      <w:rPr>
        <w:rFonts w:asciiTheme="majorHAnsi" w:hAnsiTheme="majorHAnsi"/>
        <w:i/>
        <w:sz w:val="22"/>
      </w:rPr>
      <w:t>–</w:t>
    </w:r>
    <w:r w:rsidRPr="008B644C">
      <w:rPr>
        <w:rFonts w:asciiTheme="majorHAnsi" w:hAnsiTheme="majorHAnsi"/>
        <w:i/>
        <w:sz w:val="22"/>
      </w:rPr>
      <w:t xml:space="preserve"> Togo</w:t>
    </w:r>
    <w:r>
      <w:rPr>
        <w:rFonts w:asciiTheme="majorHAnsi" w:hAnsiTheme="majorHAnsi"/>
        <w:i/>
        <w:sz w:val="22"/>
      </w:rPr>
      <w:t xml:space="preserve">  </w:t>
    </w:r>
    <w:r w:rsidRPr="005D6264">
      <w:rPr>
        <w:rFonts w:asciiTheme="majorHAnsi" w:hAnsiTheme="majorHAnsi"/>
        <w:i/>
        <w:sz w:val="22"/>
        <w:u w:val="single"/>
      </w:rPr>
      <w:t>Tél</w:t>
    </w:r>
    <w:r w:rsidRPr="008B644C">
      <w:rPr>
        <w:rFonts w:asciiTheme="majorHAnsi" w:hAnsiTheme="majorHAnsi"/>
        <w:i/>
        <w:sz w:val="22"/>
      </w:rPr>
      <w:t xml:space="preserve"> : 22 21 68 65 </w:t>
    </w:r>
    <w:r>
      <w:rPr>
        <w:rFonts w:asciiTheme="majorHAnsi" w:hAnsiTheme="majorHAnsi"/>
        <w:i/>
        <w:sz w:val="22"/>
      </w:rPr>
      <w:t xml:space="preserve"> </w:t>
    </w:r>
    <w:r w:rsidRPr="008B644C">
      <w:rPr>
        <w:rFonts w:asciiTheme="majorHAnsi" w:hAnsiTheme="majorHAnsi"/>
        <w:i/>
        <w:sz w:val="22"/>
        <w:u w:val="single"/>
      </w:rPr>
      <w:t>Fax </w:t>
    </w:r>
    <w:r w:rsidRPr="008B644C">
      <w:rPr>
        <w:rFonts w:asciiTheme="majorHAnsi" w:hAnsiTheme="majorHAnsi"/>
        <w:i/>
        <w:sz w:val="22"/>
      </w:rPr>
      <w:t>: +228 22 2</w:t>
    </w:r>
    <w:r>
      <w:rPr>
        <w:rFonts w:asciiTheme="majorHAnsi" w:hAnsiTheme="majorHAnsi"/>
        <w:i/>
        <w:sz w:val="22"/>
      </w:rPr>
      <w:t>2</w:t>
    </w:r>
    <w:r w:rsidRPr="008B644C">
      <w:rPr>
        <w:rFonts w:asciiTheme="majorHAnsi" w:hAnsiTheme="majorHAnsi"/>
        <w:i/>
        <w:sz w:val="22"/>
      </w:rPr>
      <w:t xml:space="preserve"> 07 83 </w:t>
    </w:r>
    <w:r>
      <w:rPr>
        <w:rFonts w:asciiTheme="majorHAnsi" w:hAnsiTheme="majorHAnsi"/>
        <w:i/>
        <w:sz w:val="22"/>
      </w:rPr>
      <w:t xml:space="preserve"> </w:t>
    </w:r>
    <w:r w:rsidRPr="008B644C">
      <w:rPr>
        <w:rFonts w:asciiTheme="majorHAnsi" w:hAnsiTheme="majorHAnsi"/>
        <w:i/>
        <w:sz w:val="22"/>
        <w:u w:val="single"/>
      </w:rPr>
      <w:t>Email</w:t>
    </w:r>
    <w:r w:rsidRPr="008B644C">
      <w:rPr>
        <w:rFonts w:asciiTheme="majorHAnsi" w:hAnsiTheme="majorHAnsi"/>
        <w:i/>
        <w:sz w:val="22"/>
      </w:rPr>
      <w:t> </w:t>
    </w:r>
    <w:proofErr w:type="gramStart"/>
    <w:r w:rsidRPr="008B644C">
      <w:rPr>
        <w:rFonts w:asciiTheme="majorHAnsi" w:hAnsiTheme="majorHAnsi"/>
        <w:i/>
        <w:sz w:val="22"/>
      </w:rPr>
      <w:t xml:space="preserve">:  </w:t>
    </w:r>
    <w:r w:rsidRPr="009C0CE7">
      <w:rPr>
        <w:rFonts w:asciiTheme="majorHAnsi" w:hAnsiTheme="majorHAnsi"/>
        <w:i/>
        <w:sz w:val="22"/>
      </w:rPr>
      <w:t>mesrtogo@yahoo.fr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57" w:rsidRPr="00BF03B8" w:rsidRDefault="00856757" w:rsidP="00490FF4">
    <w:pPr>
      <w:pStyle w:val="Pieddepage"/>
      <w:pBdr>
        <w:top w:val="thinThickSmallGap" w:sz="24" w:space="0" w:color="622423" w:themeColor="accent2" w:themeShade="7F"/>
      </w:pBdr>
      <w:tabs>
        <w:tab w:val="clear" w:pos="9072"/>
        <w:tab w:val="right" w:pos="9214"/>
      </w:tabs>
      <w:ind w:right="-144"/>
      <w:rPr>
        <w:rFonts w:asciiTheme="majorHAnsi" w:hAnsiTheme="majorHAnsi"/>
        <w:i/>
        <w:sz w:val="22"/>
      </w:rPr>
    </w:pPr>
    <w:bookmarkStart w:id="1" w:name="OLE_LINK5"/>
    <w:bookmarkStart w:id="2" w:name="OLE_LINK6"/>
    <w:bookmarkStart w:id="3" w:name="OLE_LINK1"/>
    <w:bookmarkStart w:id="4" w:name="OLE_LINK2"/>
    <w:bookmarkStart w:id="5" w:name="_Hlk338844820"/>
    <w:r w:rsidRPr="008B644C">
      <w:rPr>
        <w:rFonts w:asciiTheme="majorHAnsi" w:hAnsiTheme="majorHAnsi"/>
        <w:i/>
        <w:sz w:val="22"/>
        <w:u w:val="single"/>
      </w:rPr>
      <w:t>BP</w:t>
    </w:r>
    <w:r w:rsidRPr="008B644C">
      <w:rPr>
        <w:rFonts w:asciiTheme="majorHAnsi" w:hAnsiTheme="majorHAnsi"/>
        <w:i/>
        <w:sz w:val="22"/>
      </w:rPr>
      <w:t xml:space="preserve"> : 398 / 12175 Lomé </w:t>
    </w:r>
    <w:r>
      <w:rPr>
        <w:rFonts w:asciiTheme="majorHAnsi" w:hAnsiTheme="majorHAnsi"/>
        <w:i/>
        <w:sz w:val="22"/>
      </w:rPr>
      <w:t>–</w:t>
    </w:r>
    <w:r w:rsidRPr="008B644C">
      <w:rPr>
        <w:rFonts w:asciiTheme="majorHAnsi" w:hAnsiTheme="majorHAnsi"/>
        <w:i/>
        <w:sz w:val="22"/>
      </w:rPr>
      <w:t xml:space="preserve"> Togo</w:t>
    </w:r>
    <w:r>
      <w:rPr>
        <w:rFonts w:asciiTheme="majorHAnsi" w:hAnsiTheme="majorHAnsi"/>
        <w:i/>
        <w:sz w:val="22"/>
      </w:rPr>
      <w:t xml:space="preserve">  </w:t>
    </w:r>
    <w:r w:rsidRPr="005D6264">
      <w:rPr>
        <w:rFonts w:asciiTheme="majorHAnsi" w:hAnsiTheme="majorHAnsi"/>
        <w:i/>
        <w:sz w:val="22"/>
        <w:u w:val="single"/>
      </w:rPr>
      <w:t>Tél</w:t>
    </w:r>
    <w:r w:rsidR="005459D3">
      <w:rPr>
        <w:rFonts w:asciiTheme="majorHAnsi" w:hAnsiTheme="majorHAnsi"/>
        <w:i/>
        <w:sz w:val="22"/>
      </w:rPr>
      <w:t> : 22 21 49 91</w:t>
    </w:r>
    <w:r w:rsidRPr="008B644C">
      <w:rPr>
        <w:rFonts w:asciiTheme="majorHAnsi" w:hAnsiTheme="majorHAnsi"/>
        <w:i/>
        <w:sz w:val="22"/>
      </w:rPr>
      <w:t xml:space="preserve"> </w:t>
    </w:r>
    <w:r>
      <w:rPr>
        <w:rFonts w:asciiTheme="majorHAnsi" w:hAnsiTheme="majorHAnsi"/>
        <w:i/>
        <w:sz w:val="22"/>
      </w:rPr>
      <w:t xml:space="preserve"> </w:t>
    </w:r>
    <w:r w:rsidRPr="008B644C">
      <w:rPr>
        <w:rFonts w:asciiTheme="majorHAnsi" w:hAnsiTheme="majorHAnsi"/>
        <w:i/>
        <w:sz w:val="22"/>
        <w:u w:val="single"/>
      </w:rPr>
      <w:t>Fax </w:t>
    </w:r>
    <w:r w:rsidR="005459D3">
      <w:rPr>
        <w:rFonts w:asciiTheme="majorHAnsi" w:hAnsiTheme="majorHAnsi"/>
        <w:i/>
        <w:sz w:val="22"/>
      </w:rPr>
      <w:t>: +228 22</w:t>
    </w:r>
    <w:r w:rsidR="007E1D86">
      <w:rPr>
        <w:rFonts w:asciiTheme="majorHAnsi" w:hAnsiTheme="majorHAnsi"/>
        <w:i/>
        <w:sz w:val="22"/>
      </w:rPr>
      <w:t xml:space="preserve"> 22</w:t>
    </w:r>
    <w:r w:rsidR="005459D3">
      <w:rPr>
        <w:rFonts w:asciiTheme="majorHAnsi" w:hAnsiTheme="majorHAnsi"/>
        <w:i/>
        <w:sz w:val="22"/>
      </w:rPr>
      <w:t xml:space="preserve"> </w:t>
    </w:r>
    <w:r w:rsidR="00EA28F3">
      <w:rPr>
        <w:rFonts w:asciiTheme="majorHAnsi" w:hAnsiTheme="majorHAnsi"/>
        <w:i/>
        <w:sz w:val="22"/>
      </w:rPr>
      <w:t>07 83</w:t>
    </w:r>
    <w:r w:rsidR="005459D3">
      <w:rPr>
        <w:rFonts w:asciiTheme="majorHAnsi" w:hAnsiTheme="majorHAnsi"/>
        <w:i/>
        <w:sz w:val="22"/>
      </w:rPr>
      <w:t xml:space="preserve"> </w:t>
    </w:r>
    <w:r>
      <w:rPr>
        <w:rFonts w:asciiTheme="majorHAnsi" w:hAnsiTheme="majorHAnsi"/>
        <w:i/>
        <w:sz w:val="22"/>
      </w:rPr>
      <w:t xml:space="preserve"> </w:t>
    </w:r>
    <w:r w:rsidRPr="008B644C">
      <w:rPr>
        <w:rFonts w:asciiTheme="majorHAnsi" w:hAnsiTheme="majorHAnsi"/>
        <w:i/>
        <w:sz w:val="22"/>
        <w:u w:val="single"/>
      </w:rPr>
      <w:t>Email</w:t>
    </w:r>
    <w:r w:rsidRPr="008B644C">
      <w:rPr>
        <w:rFonts w:asciiTheme="majorHAnsi" w:hAnsiTheme="majorHAnsi"/>
        <w:i/>
        <w:sz w:val="22"/>
      </w:rPr>
      <w:t xml:space="preserve"> : </w:t>
    </w:r>
    <w:proofErr w:type="spellStart"/>
    <w:r w:rsidR="00211D6A" w:rsidRPr="00211D6A">
      <w:rPr>
        <w:rFonts w:asciiTheme="majorHAnsi" w:hAnsiTheme="majorHAnsi"/>
        <w:i/>
        <w:color w:val="0070C0"/>
        <w:sz w:val="22"/>
        <w:u w:val="single"/>
      </w:rPr>
      <w:t>dbs</w:t>
    </w:r>
    <w:proofErr w:type="spellEnd"/>
    <w:r w:rsidR="00211D6A" w:rsidRPr="00211D6A">
      <w:rPr>
        <w:rFonts w:asciiTheme="majorHAnsi" w:hAnsiTheme="majorHAnsi"/>
        <w:i/>
        <w:color w:val="0070C0"/>
        <w:sz w:val="22"/>
        <w:u w:val="single"/>
      </w:rPr>
      <w:t>_</w:t>
    </w:r>
    <w:r w:rsidRPr="00211D6A">
      <w:rPr>
        <w:rFonts w:asciiTheme="majorHAnsi" w:hAnsiTheme="majorHAnsi"/>
        <w:i/>
        <w:color w:val="0070C0"/>
        <w:sz w:val="22"/>
        <w:u w:val="single"/>
      </w:rPr>
      <w:t xml:space="preserve"> </w:t>
    </w:r>
    <w:hyperlink r:id="rId1" w:history="1">
      <w:r w:rsidR="00211D6A" w:rsidRPr="00211D6A">
        <w:rPr>
          <w:rStyle w:val="Lienhypertexte"/>
          <w:rFonts w:asciiTheme="majorHAnsi" w:hAnsiTheme="majorHAnsi"/>
          <w:i/>
          <w:color w:val="0070C0"/>
          <w:sz w:val="22"/>
        </w:rPr>
        <w:t>togo@yahoo.fr</w:t>
      </w:r>
    </w:hyperlink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2F" w:rsidRDefault="00414A2F" w:rsidP="00B46BFD">
      <w:r>
        <w:separator/>
      </w:r>
    </w:p>
  </w:footnote>
  <w:footnote w:type="continuationSeparator" w:id="0">
    <w:p w:rsidR="00414A2F" w:rsidRDefault="00414A2F" w:rsidP="00B46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57" w:rsidRDefault="00AB5A00" w:rsidP="00BF03B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-6985</wp:posOffset>
              </wp:positionV>
              <wp:extent cx="3295650" cy="13614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136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757" w:rsidRPr="002971A8" w:rsidRDefault="00856757" w:rsidP="00BF03B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971A8">
                            <w:rPr>
                              <w:rFonts w:ascii="Arial" w:hAnsi="Arial" w:cs="Arial"/>
                              <w:b/>
                            </w:rPr>
                            <w:t>MINISTERE DE L’ENSEIGNEMENT SUPERIEUR ET DE LA RECHERCHE</w:t>
                          </w:r>
                        </w:p>
                        <w:p w:rsidR="00856757" w:rsidRDefault="00856757" w:rsidP="00BF03B8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2971A8">
                            <w:rPr>
                              <w:rFonts w:ascii="Tahoma" w:hAnsi="Tahoma" w:cs="Tahoma"/>
                            </w:rPr>
                            <w:t>----------</w:t>
                          </w:r>
                        </w:p>
                        <w:p w:rsidR="00856757" w:rsidRPr="002971A8" w:rsidRDefault="00856757" w:rsidP="00F11EB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2971A8">
                            <w:rPr>
                              <w:rFonts w:ascii="Tahoma" w:hAnsi="Tahoma" w:cs="Tahoma"/>
                              <w:b/>
                            </w:rPr>
                            <w:t>SECRETARIAT GENERAL</w:t>
                          </w:r>
                        </w:p>
                        <w:p w:rsidR="00856757" w:rsidRPr="002971A8" w:rsidRDefault="00856757" w:rsidP="00F11EB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2971A8">
                            <w:rPr>
                              <w:rFonts w:ascii="Tahoma" w:hAnsi="Tahoma" w:cs="Tahoma"/>
                              <w:b/>
                            </w:rPr>
                            <w:t>---------</w:t>
                          </w:r>
                        </w:p>
                        <w:p w:rsidR="005459D3" w:rsidRPr="002971A8" w:rsidRDefault="005459D3" w:rsidP="00F11EB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2971A8">
                            <w:rPr>
                              <w:rFonts w:ascii="Tahoma" w:hAnsi="Tahoma" w:cs="Tahoma"/>
                              <w:b/>
                            </w:rPr>
                            <w:t>DIRECTION DES BOURSES ET STAGES</w:t>
                          </w:r>
                        </w:p>
                        <w:p w:rsidR="005459D3" w:rsidRPr="00A8231C" w:rsidRDefault="005459D3" w:rsidP="0085213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Cs w:val="16"/>
                            </w:rPr>
                            <w:t>---------</w:t>
                          </w:r>
                        </w:p>
                        <w:p w:rsidR="00856757" w:rsidRPr="00DB3EFA" w:rsidRDefault="00856757" w:rsidP="00BF03B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9.65pt;margin-top:-.55pt;width:259.5pt;height:10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wigg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" stroked="f">
              <v:textbox>
                <w:txbxContent>
                  <w:p w:rsidR="00856757" w:rsidRPr="002971A8" w:rsidRDefault="00856757" w:rsidP="00BF03B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971A8">
                      <w:rPr>
                        <w:rFonts w:ascii="Arial" w:hAnsi="Arial" w:cs="Arial"/>
                        <w:b/>
                      </w:rPr>
                      <w:t>MINISTERE DE L’ENSEIGNEMENT SUPERIEUR ET DE LA RECHERCHE</w:t>
                    </w:r>
                  </w:p>
                  <w:p w:rsidR="00856757" w:rsidRDefault="00856757" w:rsidP="00BF03B8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2971A8">
                      <w:rPr>
                        <w:rFonts w:ascii="Tahoma" w:hAnsi="Tahoma" w:cs="Tahoma"/>
                      </w:rPr>
                      <w:t>----------</w:t>
                    </w:r>
                  </w:p>
                  <w:p w:rsidR="00856757" w:rsidRPr="002971A8" w:rsidRDefault="00856757" w:rsidP="00F11EB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2971A8">
                      <w:rPr>
                        <w:rFonts w:ascii="Tahoma" w:hAnsi="Tahoma" w:cs="Tahoma"/>
                        <w:b/>
                      </w:rPr>
                      <w:t>SECRETARIAT GENERAL</w:t>
                    </w:r>
                  </w:p>
                  <w:p w:rsidR="00856757" w:rsidRPr="002971A8" w:rsidRDefault="00856757" w:rsidP="00F11EB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2971A8">
                      <w:rPr>
                        <w:rFonts w:ascii="Tahoma" w:hAnsi="Tahoma" w:cs="Tahoma"/>
                        <w:b/>
                      </w:rPr>
                      <w:t>---------</w:t>
                    </w:r>
                  </w:p>
                  <w:p w:rsidR="005459D3" w:rsidRPr="002971A8" w:rsidRDefault="005459D3" w:rsidP="00F11EB3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2971A8">
                      <w:rPr>
                        <w:rFonts w:ascii="Tahoma" w:hAnsi="Tahoma" w:cs="Tahoma"/>
                        <w:b/>
                      </w:rPr>
                      <w:t>DIRECTION DES BOURSES ET STAGES</w:t>
                    </w:r>
                  </w:p>
                  <w:p w:rsidR="005459D3" w:rsidRPr="00A8231C" w:rsidRDefault="005459D3" w:rsidP="0085213C">
                    <w:pPr>
                      <w:jc w:val="center"/>
                      <w:rPr>
                        <w:rFonts w:ascii="Tahoma" w:hAnsi="Tahoma" w:cs="Tahoma"/>
                        <w:b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szCs w:val="16"/>
                      </w:rPr>
                      <w:t>---------</w:t>
                    </w:r>
                  </w:p>
                  <w:p w:rsidR="00856757" w:rsidRPr="00DB3EFA" w:rsidRDefault="00856757" w:rsidP="00BF03B8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-6985</wp:posOffset>
              </wp:positionV>
              <wp:extent cx="1943100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757" w:rsidRPr="00F32542" w:rsidRDefault="00856757" w:rsidP="00BF03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3254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REPUBLIQUE TOGOLAISE </w:t>
                          </w:r>
                        </w:p>
                        <w:p w:rsidR="00856757" w:rsidRPr="00F32542" w:rsidRDefault="00856757" w:rsidP="00BF03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F3254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Travail – Liberté - Patrie</w:t>
                          </w:r>
                        </w:p>
                        <w:p w:rsidR="00856757" w:rsidRPr="00603C0B" w:rsidRDefault="00856757" w:rsidP="00BF03B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3C0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97pt;margin-top:-.55pt;width:153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yZggIAABY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" stroked="f">
              <v:textbox>
                <w:txbxContent>
                  <w:p w:rsidR="00856757" w:rsidRPr="00F32542" w:rsidRDefault="00856757" w:rsidP="00BF03B8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3254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REPUBLIQUE TOGOLAISE </w:t>
                    </w:r>
                  </w:p>
                  <w:p w:rsidR="00856757" w:rsidRPr="00F32542" w:rsidRDefault="00856757" w:rsidP="00BF03B8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F3254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Travail – Liberté - Patrie</w:t>
                    </w:r>
                  </w:p>
                  <w:p w:rsidR="00856757" w:rsidRPr="00603C0B" w:rsidRDefault="00856757" w:rsidP="00BF03B8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03C0B">
                      <w:rPr>
                        <w:rFonts w:ascii="Arial" w:hAnsi="Arial" w:cs="Arial"/>
                        <w:sz w:val="16"/>
                        <w:szCs w:val="16"/>
                      </w:rPr>
                      <w:t>----------</w:t>
                    </w:r>
                  </w:p>
                </w:txbxContent>
              </v:textbox>
            </v:shape>
          </w:pict>
        </mc:Fallback>
      </mc:AlternateContent>
    </w:r>
  </w:p>
  <w:p w:rsidR="00856757" w:rsidRDefault="00856757" w:rsidP="00BF03B8">
    <w:pPr>
      <w:pStyle w:val="En-tte"/>
    </w:pPr>
  </w:p>
  <w:p w:rsidR="00856757" w:rsidRDefault="00856757" w:rsidP="00BF03B8">
    <w:pPr>
      <w:pStyle w:val="En-tte"/>
    </w:pPr>
  </w:p>
  <w:p w:rsidR="00856757" w:rsidRDefault="00856757" w:rsidP="00BF03B8">
    <w:pPr>
      <w:pStyle w:val="En-tte"/>
    </w:pPr>
  </w:p>
  <w:p w:rsidR="00856757" w:rsidRDefault="00856757" w:rsidP="00BF03B8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D6AF7">
      <w:rPr>
        <w:rFonts w:ascii="Arial" w:hAnsi="Arial" w:cs="Arial"/>
        <w:sz w:val="22"/>
        <w:szCs w:val="20"/>
      </w:rPr>
      <w:t>Lomé, le</w:t>
    </w:r>
  </w:p>
  <w:p w:rsidR="00856757" w:rsidRDefault="00856757" w:rsidP="00BF03B8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856757" w:rsidRDefault="00856757" w:rsidP="00BF03B8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856757" w:rsidRDefault="00856757" w:rsidP="00BF03B8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856757" w:rsidRDefault="00856757" w:rsidP="00BF03B8">
    <w:pPr>
      <w:pStyle w:val="En-tte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EF1215" w:rsidRPr="0085213C" w:rsidRDefault="0085213C" w:rsidP="0085213C">
    <w:pPr>
      <w:pStyle w:val="En-tte"/>
      <w:rPr>
        <w:rFonts w:ascii="Tahoma" w:hAnsi="Tahoma" w:cs="Tahoma"/>
        <w:sz w:val="20"/>
        <w:szCs w:val="20"/>
      </w:rPr>
    </w:pPr>
    <w:r>
      <w:rPr>
        <w:rFonts w:ascii="Tahoma" w:hAnsi="Tahoma" w:cs="Tahoma"/>
        <w:b/>
        <w:sz w:val="20"/>
        <w:szCs w:val="20"/>
      </w:rPr>
      <w:t>N°_______/2019</w:t>
    </w:r>
    <w:r w:rsidR="00856757">
      <w:rPr>
        <w:rFonts w:ascii="Tahoma" w:hAnsi="Tahoma" w:cs="Tahoma"/>
        <w:b/>
        <w:sz w:val="20"/>
        <w:szCs w:val="20"/>
      </w:rPr>
      <w:t>/MESR</w:t>
    </w:r>
    <w:r w:rsidR="007E1D86">
      <w:rPr>
        <w:rFonts w:ascii="Tahoma" w:hAnsi="Tahoma" w:cs="Tahoma"/>
        <w:b/>
        <w:sz w:val="20"/>
        <w:szCs w:val="20"/>
      </w:rPr>
      <w:t>/</w:t>
    </w:r>
    <w:r w:rsidR="00856757" w:rsidRPr="007A0760">
      <w:rPr>
        <w:rFonts w:ascii="Tahoma" w:hAnsi="Tahoma" w:cs="Tahoma"/>
        <w:b/>
        <w:sz w:val="20"/>
        <w:szCs w:val="20"/>
      </w:rPr>
      <w:t>SG</w:t>
    </w:r>
    <w:r w:rsidR="00856757">
      <w:rPr>
        <w:rFonts w:ascii="Tahoma" w:hAnsi="Tahoma" w:cs="Tahoma"/>
        <w:b/>
        <w:sz w:val="20"/>
        <w:szCs w:val="20"/>
      </w:rPr>
      <w:t>/</w:t>
    </w:r>
    <w:r w:rsidR="005459D3">
      <w:rPr>
        <w:rFonts w:ascii="Tahoma" w:hAnsi="Tahoma" w:cs="Tahoma"/>
        <w:b/>
        <w:sz w:val="20"/>
        <w:szCs w:val="20"/>
      </w:rPr>
      <w:t>DBS</w:t>
    </w:r>
  </w:p>
  <w:p w:rsidR="00383F57" w:rsidRDefault="00383F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156"/>
    <w:multiLevelType w:val="hybridMultilevel"/>
    <w:tmpl w:val="7BE22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D42C5"/>
    <w:multiLevelType w:val="hybridMultilevel"/>
    <w:tmpl w:val="BA38A84E"/>
    <w:lvl w:ilvl="0" w:tplc="D87CB70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84B"/>
    <w:multiLevelType w:val="hybridMultilevel"/>
    <w:tmpl w:val="0E80A8FA"/>
    <w:lvl w:ilvl="0" w:tplc="47969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0BC4"/>
    <w:multiLevelType w:val="hybridMultilevel"/>
    <w:tmpl w:val="6CCA118C"/>
    <w:lvl w:ilvl="0" w:tplc="C5387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209CF"/>
    <w:multiLevelType w:val="hybridMultilevel"/>
    <w:tmpl w:val="CB1EDC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540"/>
    <w:multiLevelType w:val="hybridMultilevel"/>
    <w:tmpl w:val="CED42808"/>
    <w:lvl w:ilvl="0" w:tplc="5C34C13C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45BBA"/>
    <w:multiLevelType w:val="hybridMultilevel"/>
    <w:tmpl w:val="AD5E9856"/>
    <w:lvl w:ilvl="0" w:tplc="5C34C13C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6F9F"/>
    <w:multiLevelType w:val="hybridMultilevel"/>
    <w:tmpl w:val="41EEA9DE"/>
    <w:lvl w:ilvl="0" w:tplc="8DB26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5617D"/>
    <w:multiLevelType w:val="hybridMultilevel"/>
    <w:tmpl w:val="C9C05848"/>
    <w:lvl w:ilvl="0" w:tplc="A6467ACE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65692"/>
    <w:multiLevelType w:val="hybridMultilevel"/>
    <w:tmpl w:val="08CAA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606BD"/>
    <w:multiLevelType w:val="hybridMultilevel"/>
    <w:tmpl w:val="483EE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B47DD"/>
    <w:multiLevelType w:val="hybridMultilevel"/>
    <w:tmpl w:val="4FB42B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64C4B"/>
    <w:multiLevelType w:val="hybridMultilevel"/>
    <w:tmpl w:val="1E82D0E0"/>
    <w:lvl w:ilvl="0" w:tplc="44B8A44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36"/>
    <w:rsid w:val="00014CC0"/>
    <w:rsid w:val="0001593F"/>
    <w:rsid w:val="00026E46"/>
    <w:rsid w:val="0003464E"/>
    <w:rsid w:val="00040ABC"/>
    <w:rsid w:val="000716A8"/>
    <w:rsid w:val="00077185"/>
    <w:rsid w:val="000A6DB1"/>
    <w:rsid w:val="000C75AC"/>
    <w:rsid w:val="000C7C2B"/>
    <w:rsid w:val="000D17FF"/>
    <w:rsid w:val="000D635D"/>
    <w:rsid w:val="000D6819"/>
    <w:rsid w:val="001025BA"/>
    <w:rsid w:val="00102FFE"/>
    <w:rsid w:val="00107734"/>
    <w:rsid w:val="001147D1"/>
    <w:rsid w:val="0011680B"/>
    <w:rsid w:val="00117ADA"/>
    <w:rsid w:val="001233BC"/>
    <w:rsid w:val="00132B95"/>
    <w:rsid w:val="00133F6B"/>
    <w:rsid w:val="001446C1"/>
    <w:rsid w:val="00151F22"/>
    <w:rsid w:val="0015646C"/>
    <w:rsid w:val="0016615E"/>
    <w:rsid w:val="00173A57"/>
    <w:rsid w:val="001745A8"/>
    <w:rsid w:val="001826C3"/>
    <w:rsid w:val="0018381C"/>
    <w:rsid w:val="00197A2B"/>
    <w:rsid w:val="00197DF1"/>
    <w:rsid w:val="001A4C3E"/>
    <w:rsid w:val="001B090C"/>
    <w:rsid w:val="001E2F7E"/>
    <w:rsid w:val="001E7387"/>
    <w:rsid w:val="001F659D"/>
    <w:rsid w:val="00205E45"/>
    <w:rsid w:val="00211D6A"/>
    <w:rsid w:val="00221BE0"/>
    <w:rsid w:val="0024012A"/>
    <w:rsid w:val="00256A5C"/>
    <w:rsid w:val="002574CD"/>
    <w:rsid w:val="00262BC5"/>
    <w:rsid w:val="00265EA3"/>
    <w:rsid w:val="00267D2F"/>
    <w:rsid w:val="00272F3C"/>
    <w:rsid w:val="00287EBA"/>
    <w:rsid w:val="002971A8"/>
    <w:rsid w:val="002B4F35"/>
    <w:rsid w:val="002C537C"/>
    <w:rsid w:val="002C55D4"/>
    <w:rsid w:val="002E3D60"/>
    <w:rsid w:val="002E4BA7"/>
    <w:rsid w:val="002F44AD"/>
    <w:rsid w:val="00305845"/>
    <w:rsid w:val="00307C68"/>
    <w:rsid w:val="0031290F"/>
    <w:rsid w:val="003140CC"/>
    <w:rsid w:val="00322304"/>
    <w:rsid w:val="00330073"/>
    <w:rsid w:val="00332672"/>
    <w:rsid w:val="00350512"/>
    <w:rsid w:val="00352EF7"/>
    <w:rsid w:val="00361885"/>
    <w:rsid w:val="00363756"/>
    <w:rsid w:val="00370FDC"/>
    <w:rsid w:val="00382035"/>
    <w:rsid w:val="00383F57"/>
    <w:rsid w:val="003A3B7F"/>
    <w:rsid w:val="003C687E"/>
    <w:rsid w:val="003C7961"/>
    <w:rsid w:val="003D3132"/>
    <w:rsid w:val="003E01CD"/>
    <w:rsid w:val="003E4EA6"/>
    <w:rsid w:val="003F08B6"/>
    <w:rsid w:val="003F2818"/>
    <w:rsid w:val="003F3B09"/>
    <w:rsid w:val="003F6A66"/>
    <w:rsid w:val="00406639"/>
    <w:rsid w:val="00407F26"/>
    <w:rsid w:val="00414A2F"/>
    <w:rsid w:val="00416FD3"/>
    <w:rsid w:val="00446D79"/>
    <w:rsid w:val="00451EEB"/>
    <w:rsid w:val="00463119"/>
    <w:rsid w:val="004839F9"/>
    <w:rsid w:val="00490C84"/>
    <w:rsid w:val="00490FF4"/>
    <w:rsid w:val="004A0749"/>
    <w:rsid w:val="004A442E"/>
    <w:rsid w:val="004A7EAF"/>
    <w:rsid w:val="004B1F44"/>
    <w:rsid w:val="004B4897"/>
    <w:rsid w:val="004C375E"/>
    <w:rsid w:val="004C4B5B"/>
    <w:rsid w:val="004D6C6B"/>
    <w:rsid w:val="004E126C"/>
    <w:rsid w:val="004E723E"/>
    <w:rsid w:val="00506380"/>
    <w:rsid w:val="00511E11"/>
    <w:rsid w:val="005147B5"/>
    <w:rsid w:val="00521F20"/>
    <w:rsid w:val="00522F70"/>
    <w:rsid w:val="00535478"/>
    <w:rsid w:val="00540E79"/>
    <w:rsid w:val="00545433"/>
    <w:rsid w:val="005459D3"/>
    <w:rsid w:val="00547EE6"/>
    <w:rsid w:val="00564283"/>
    <w:rsid w:val="005754A3"/>
    <w:rsid w:val="005754D2"/>
    <w:rsid w:val="00577A7D"/>
    <w:rsid w:val="00585ED1"/>
    <w:rsid w:val="00591695"/>
    <w:rsid w:val="0059175C"/>
    <w:rsid w:val="005A529B"/>
    <w:rsid w:val="005A77C1"/>
    <w:rsid w:val="005C4BE2"/>
    <w:rsid w:val="005D5C0D"/>
    <w:rsid w:val="005E1172"/>
    <w:rsid w:val="005F258A"/>
    <w:rsid w:val="005F70A5"/>
    <w:rsid w:val="00612BAC"/>
    <w:rsid w:val="0061687E"/>
    <w:rsid w:val="006366C0"/>
    <w:rsid w:val="00640B20"/>
    <w:rsid w:val="006457D9"/>
    <w:rsid w:val="006611CA"/>
    <w:rsid w:val="00674F67"/>
    <w:rsid w:val="006816E3"/>
    <w:rsid w:val="00681D02"/>
    <w:rsid w:val="0068405B"/>
    <w:rsid w:val="006908DB"/>
    <w:rsid w:val="00695807"/>
    <w:rsid w:val="006A0DF9"/>
    <w:rsid w:val="006A74A8"/>
    <w:rsid w:val="006B3556"/>
    <w:rsid w:val="006E2834"/>
    <w:rsid w:val="006E4D71"/>
    <w:rsid w:val="00715AAC"/>
    <w:rsid w:val="007213D4"/>
    <w:rsid w:val="0072262E"/>
    <w:rsid w:val="00723B40"/>
    <w:rsid w:val="00737C19"/>
    <w:rsid w:val="007425EE"/>
    <w:rsid w:val="00787D33"/>
    <w:rsid w:val="007A53C3"/>
    <w:rsid w:val="007B4AD1"/>
    <w:rsid w:val="007B5938"/>
    <w:rsid w:val="007B5BEC"/>
    <w:rsid w:val="007C1B69"/>
    <w:rsid w:val="007C4CF4"/>
    <w:rsid w:val="007D009E"/>
    <w:rsid w:val="007D595D"/>
    <w:rsid w:val="007D660B"/>
    <w:rsid w:val="007E1D86"/>
    <w:rsid w:val="007F0D8B"/>
    <w:rsid w:val="007F3FD6"/>
    <w:rsid w:val="007F463E"/>
    <w:rsid w:val="00801572"/>
    <w:rsid w:val="008053AF"/>
    <w:rsid w:val="008069DA"/>
    <w:rsid w:val="0080708F"/>
    <w:rsid w:val="0082469E"/>
    <w:rsid w:val="0083712E"/>
    <w:rsid w:val="00837DD3"/>
    <w:rsid w:val="008431E8"/>
    <w:rsid w:val="00843CBF"/>
    <w:rsid w:val="00845004"/>
    <w:rsid w:val="0085213C"/>
    <w:rsid w:val="00856757"/>
    <w:rsid w:val="008702E8"/>
    <w:rsid w:val="00870850"/>
    <w:rsid w:val="00874855"/>
    <w:rsid w:val="00876A77"/>
    <w:rsid w:val="008776DB"/>
    <w:rsid w:val="008834B4"/>
    <w:rsid w:val="00887127"/>
    <w:rsid w:val="00893D31"/>
    <w:rsid w:val="008962A8"/>
    <w:rsid w:val="008A1F66"/>
    <w:rsid w:val="008A412E"/>
    <w:rsid w:val="008A42CB"/>
    <w:rsid w:val="008A7E4F"/>
    <w:rsid w:val="008B0D5E"/>
    <w:rsid w:val="008B3866"/>
    <w:rsid w:val="008B686B"/>
    <w:rsid w:val="008C6F28"/>
    <w:rsid w:val="008D48C1"/>
    <w:rsid w:val="008D7591"/>
    <w:rsid w:val="008E554C"/>
    <w:rsid w:val="008E5750"/>
    <w:rsid w:val="008F02A2"/>
    <w:rsid w:val="00900F06"/>
    <w:rsid w:val="00906080"/>
    <w:rsid w:val="009136B0"/>
    <w:rsid w:val="009151C3"/>
    <w:rsid w:val="00915455"/>
    <w:rsid w:val="00921BC6"/>
    <w:rsid w:val="00922573"/>
    <w:rsid w:val="009232D4"/>
    <w:rsid w:val="00924313"/>
    <w:rsid w:val="009260BC"/>
    <w:rsid w:val="00936923"/>
    <w:rsid w:val="00941658"/>
    <w:rsid w:val="00947DA0"/>
    <w:rsid w:val="00950759"/>
    <w:rsid w:val="009520D1"/>
    <w:rsid w:val="009623FC"/>
    <w:rsid w:val="009766B1"/>
    <w:rsid w:val="00985F65"/>
    <w:rsid w:val="009876C1"/>
    <w:rsid w:val="009A2336"/>
    <w:rsid w:val="009B35DF"/>
    <w:rsid w:val="009B45BE"/>
    <w:rsid w:val="009B4F50"/>
    <w:rsid w:val="009C0CE7"/>
    <w:rsid w:val="009C10D2"/>
    <w:rsid w:val="009C220F"/>
    <w:rsid w:val="009C2DF5"/>
    <w:rsid w:val="009C5B6F"/>
    <w:rsid w:val="009E2614"/>
    <w:rsid w:val="009F58B3"/>
    <w:rsid w:val="009F78D0"/>
    <w:rsid w:val="00A22057"/>
    <w:rsid w:val="00A2463E"/>
    <w:rsid w:val="00A26FEC"/>
    <w:rsid w:val="00A31417"/>
    <w:rsid w:val="00A418DD"/>
    <w:rsid w:val="00A434AC"/>
    <w:rsid w:val="00A46520"/>
    <w:rsid w:val="00A50A1A"/>
    <w:rsid w:val="00A527EB"/>
    <w:rsid w:val="00A823BA"/>
    <w:rsid w:val="00A95CCE"/>
    <w:rsid w:val="00A961AA"/>
    <w:rsid w:val="00A9679C"/>
    <w:rsid w:val="00A97210"/>
    <w:rsid w:val="00AA03D9"/>
    <w:rsid w:val="00AA0CF6"/>
    <w:rsid w:val="00AA3B22"/>
    <w:rsid w:val="00AB5A00"/>
    <w:rsid w:val="00AC1863"/>
    <w:rsid w:val="00AC2DC2"/>
    <w:rsid w:val="00AC43AD"/>
    <w:rsid w:val="00AD6AD5"/>
    <w:rsid w:val="00AE0DEF"/>
    <w:rsid w:val="00AE4457"/>
    <w:rsid w:val="00AF4B0B"/>
    <w:rsid w:val="00AF5929"/>
    <w:rsid w:val="00B03514"/>
    <w:rsid w:val="00B05698"/>
    <w:rsid w:val="00B0781D"/>
    <w:rsid w:val="00B167D2"/>
    <w:rsid w:val="00B2505C"/>
    <w:rsid w:val="00B35EB0"/>
    <w:rsid w:val="00B37A24"/>
    <w:rsid w:val="00B40621"/>
    <w:rsid w:val="00B46BFD"/>
    <w:rsid w:val="00B474A1"/>
    <w:rsid w:val="00B51A0E"/>
    <w:rsid w:val="00B5394E"/>
    <w:rsid w:val="00B61B9B"/>
    <w:rsid w:val="00B73D73"/>
    <w:rsid w:val="00B76834"/>
    <w:rsid w:val="00B76F8D"/>
    <w:rsid w:val="00B941A7"/>
    <w:rsid w:val="00B94C20"/>
    <w:rsid w:val="00B94D5D"/>
    <w:rsid w:val="00B95B64"/>
    <w:rsid w:val="00BB2932"/>
    <w:rsid w:val="00BB6BA6"/>
    <w:rsid w:val="00BB778E"/>
    <w:rsid w:val="00BE4DD7"/>
    <w:rsid w:val="00BE4EA3"/>
    <w:rsid w:val="00BE772C"/>
    <w:rsid w:val="00BF0205"/>
    <w:rsid w:val="00BF03B8"/>
    <w:rsid w:val="00C12801"/>
    <w:rsid w:val="00C13ADD"/>
    <w:rsid w:val="00C14300"/>
    <w:rsid w:val="00C23189"/>
    <w:rsid w:val="00C32392"/>
    <w:rsid w:val="00C34B49"/>
    <w:rsid w:val="00C42371"/>
    <w:rsid w:val="00C55FC5"/>
    <w:rsid w:val="00C60661"/>
    <w:rsid w:val="00C63A56"/>
    <w:rsid w:val="00C646A0"/>
    <w:rsid w:val="00C66B69"/>
    <w:rsid w:val="00C74B47"/>
    <w:rsid w:val="00C75C6B"/>
    <w:rsid w:val="00CA6139"/>
    <w:rsid w:val="00CC1C9C"/>
    <w:rsid w:val="00CD6222"/>
    <w:rsid w:val="00CF0366"/>
    <w:rsid w:val="00D073A8"/>
    <w:rsid w:val="00D145A5"/>
    <w:rsid w:val="00D55647"/>
    <w:rsid w:val="00D62376"/>
    <w:rsid w:val="00D71034"/>
    <w:rsid w:val="00D80D28"/>
    <w:rsid w:val="00D911EA"/>
    <w:rsid w:val="00D92C12"/>
    <w:rsid w:val="00D96425"/>
    <w:rsid w:val="00DA5D07"/>
    <w:rsid w:val="00DB2D81"/>
    <w:rsid w:val="00DB5511"/>
    <w:rsid w:val="00DE402D"/>
    <w:rsid w:val="00DE63EF"/>
    <w:rsid w:val="00DF2BA2"/>
    <w:rsid w:val="00DF3A8D"/>
    <w:rsid w:val="00E12E9C"/>
    <w:rsid w:val="00E13A7C"/>
    <w:rsid w:val="00E26BD7"/>
    <w:rsid w:val="00E3146E"/>
    <w:rsid w:val="00E417D1"/>
    <w:rsid w:val="00E55081"/>
    <w:rsid w:val="00E7435E"/>
    <w:rsid w:val="00E74F2E"/>
    <w:rsid w:val="00E84F4E"/>
    <w:rsid w:val="00E860FA"/>
    <w:rsid w:val="00E93E1B"/>
    <w:rsid w:val="00EA28F3"/>
    <w:rsid w:val="00EA46F6"/>
    <w:rsid w:val="00EA6921"/>
    <w:rsid w:val="00EB0E9B"/>
    <w:rsid w:val="00EB71A9"/>
    <w:rsid w:val="00EC105A"/>
    <w:rsid w:val="00ED5920"/>
    <w:rsid w:val="00ED6AF7"/>
    <w:rsid w:val="00ED7C73"/>
    <w:rsid w:val="00EE2308"/>
    <w:rsid w:val="00EE42F5"/>
    <w:rsid w:val="00EE68CD"/>
    <w:rsid w:val="00EF1215"/>
    <w:rsid w:val="00F11EB3"/>
    <w:rsid w:val="00F149D0"/>
    <w:rsid w:val="00F16318"/>
    <w:rsid w:val="00F24869"/>
    <w:rsid w:val="00F25F45"/>
    <w:rsid w:val="00F274BD"/>
    <w:rsid w:val="00F4782B"/>
    <w:rsid w:val="00F52ACB"/>
    <w:rsid w:val="00F613C7"/>
    <w:rsid w:val="00F646D6"/>
    <w:rsid w:val="00F8221D"/>
    <w:rsid w:val="00F850D3"/>
    <w:rsid w:val="00F92DA1"/>
    <w:rsid w:val="00F95902"/>
    <w:rsid w:val="00FA4A5A"/>
    <w:rsid w:val="00FB1EBD"/>
    <w:rsid w:val="00FB6A89"/>
    <w:rsid w:val="00FD0335"/>
    <w:rsid w:val="00FE1F9C"/>
    <w:rsid w:val="00FE24AD"/>
    <w:rsid w:val="00FF06CB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36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1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A2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A23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A2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33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233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2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2CB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5845"/>
    <w:pPr>
      <w:ind w:left="720"/>
      <w:contextualSpacing/>
    </w:pPr>
  </w:style>
  <w:style w:type="character" w:styleId="Lienhypertexte">
    <w:name w:val="Hyperlink"/>
    <w:rsid w:val="00BF03B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41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9416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36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41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A23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A23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A23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33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A233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42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2CB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5845"/>
    <w:pPr>
      <w:ind w:left="720"/>
      <w:contextualSpacing/>
    </w:pPr>
  </w:style>
  <w:style w:type="character" w:styleId="Lienhypertexte">
    <w:name w:val="Hyperlink"/>
    <w:rsid w:val="00BF03B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41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rsid w:val="00941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sats.edu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.admissions@comstats.edu.p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go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6CA0-52A0-43C5-9A52-2D0EDBDA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Utilisateur Windows</cp:lastModifiedBy>
  <cp:revision>2</cp:revision>
  <cp:lastPrinted>2014-03-20T08:21:00Z</cp:lastPrinted>
  <dcterms:created xsi:type="dcterms:W3CDTF">2019-01-16T10:23:00Z</dcterms:created>
  <dcterms:modified xsi:type="dcterms:W3CDTF">2019-01-16T10:23:00Z</dcterms:modified>
</cp:coreProperties>
</file>